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524" w:rsidRPr="00AB004C" w:rsidRDefault="00E66151">
      <w:pPr>
        <w:rPr>
          <w:u w:val="single"/>
        </w:rPr>
      </w:pPr>
      <w:r w:rsidRPr="00AB004C">
        <w:rPr>
          <w:u w:val="single"/>
        </w:rPr>
        <w:t xml:space="preserve">Emblematico Maggiore 09/05 </w:t>
      </w:r>
    </w:p>
    <w:p w:rsidR="00AB004C" w:rsidRPr="00C75E1E" w:rsidRDefault="00AB004C">
      <w:pPr>
        <w:rPr>
          <w:u w:val="single"/>
        </w:rPr>
      </w:pPr>
      <w:r w:rsidRPr="00C75E1E">
        <w:rPr>
          <w:u w:val="single"/>
        </w:rPr>
        <w:t>Proposta Regge</w:t>
      </w:r>
    </w:p>
    <w:p w:rsidR="00E66151" w:rsidRDefault="00AB004C">
      <w:r>
        <w:t>3 comuni (Motteggiana, Bozzolo</w:t>
      </w:r>
      <w:r w:rsidR="009007D3">
        <w:t>, Redondesco)</w:t>
      </w:r>
      <w:r>
        <w:t xml:space="preserve"> con progetti pronti + Pescherie completamento (160.000 per lotto 2 + 40.000 </w:t>
      </w:r>
      <w:proofErr w:type="spellStart"/>
      <w:r>
        <w:t>cofin</w:t>
      </w:r>
      <w:proofErr w:type="spellEnd"/>
      <w:r>
        <w:t>)</w:t>
      </w:r>
      <w:r w:rsidR="00AF158F">
        <w:t xml:space="preserve"> </w:t>
      </w:r>
      <w:r w:rsidR="00AF158F" w:rsidRPr="00AF158F">
        <w:rPr>
          <w:b/>
          <w:u w:val="single"/>
        </w:rPr>
        <w:t>NO</w:t>
      </w:r>
      <w:r>
        <w:t xml:space="preserve"> -&gt; investimento maggiore per promozione sul distretto. </w:t>
      </w:r>
    </w:p>
    <w:p w:rsidR="00C75E1E" w:rsidRDefault="00C75E1E">
      <w:pPr>
        <w:rPr>
          <w:u w:val="single"/>
        </w:rPr>
      </w:pPr>
    </w:p>
    <w:p w:rsidR="00C75E1E" w:rsidRDefault="00AF59A1">
      <w:pPr>
        <w:rPr>
          <w:u w:val="single"/>
        </w:rPr>
      </w:pPr>
      <w:r>
        <w:rPr>
          <w:u w:val="single"/>
        </w:rPr>
        <w:t xml:space="preserve">Museo Numismatica @ Biblioteca Teresiana(?) </w:t>
      </w:r>
    </w:p>
    <w:p w:rsidR="00AF59A1" w:rsidRDefault="00AF59A1">
      <w:r>
        <w:t xml:space="preserve">Costo per la gestione </w:t>
      </w:r>
      <w:r w:rsidR="00660F76">
        <w:t xml:space="preserve">x (affidare servizio per la valorizzazione) </w:t>
      </w:r>
    </w:p>
    <w:p w:rsidR="00660F76" w:rsidRDefault="00660F76">
      <w:r>
        <w:t xml:space="preserve">Aperture porte per ingresso + vie di fuga (da approvare in sovrintendenza) </w:t>
      </w:r>
    </w:p>
    <w:p w:rsidR="00660F76" w:rsidRDefault="00660F76">
      <w:r>
        <w:t>Collezione in comodato d’uso gratuito (2.300)</w:t>
      </w:r>
    </w:p>
    <w:p w:rsidR="00660F76" w:rsidRDefault="00660F76">
      <w:r>
        <w:t xml:space="preserve">Allestimenti + sorveglianza </w:t>
      </w:r>
    </w:p>
    <w:p w:rsidR="0025590D" w:rsidRPr="00AF158F" w:rsidRDefault="00AF158F">
      <w:r w:rsidRPr="00AF158F">
        <w:t xml:space="preserve">Verifica con archivio di stato </w:t>
      </w:r>
    </w:p>
    <w:p w:rsidR="00AF158F" w:rsidRDefault="00AF158F">
      <w:pPr>
        <w:rPr>
          <w:u w:val="single"/>
        </w:rPr>
      </w:pPr>
    </w:p>
    <w:p w:rsidR="00660F76" w:rsidRDefault="0025590D">
      <w:pPr>
        <w:rPr>
          <w:u w:val="single"/>
        </w:rPr>
      </w:pPr>
      <w:r w:rsidRPr="0025590D">
        <w:rPr>
          <w:u w:val="single"/>
        </w:rPr>
        <w:t>FUM</w:t>
      </w:r>
      <w:r>
        <w:rPr>
          <w:u w:val="single"/>
        </w:rPr>
        <w:t xml:space="preserve"> incontro con provincia </w:t>
      </w:r>
    </w:p>
    <w:p w:rsidR="009007D3" w:rsidRDefault="0025590D">
      <w:r>
        <w:t>Fondi per ristrutturazi</w:t>
      </w:r>
      <w:r w:rsidR="00820B9F">
        <w:t xml:space="preserve">one sede centrale + laboratori </w:t>
      </w:r>
    </w:p>
    <w:p w:rsidR="00820B9F" w:rsidRDefault="00820B9F">
      <w:pPr>
        <w:rPr>
          <w:u w:val="single"/>
        </w:rPr>
      </w:pPr>
    </w:p>
    <w:p w:rsidR="009007D3" w:rsidRDefault="00AF158F">
      <w:pPr>
        <w:rPr>
          <w:u w:val="single"/>
        </w:rPr>
      </w:pPr>
      <w:bookmarkStart w:id="0" w:name="_GoBack"/>
      <w:bookmarkEnd w:id="0"/>
      <w:r>
        <w:rPr>
          <w:u w:val="single"/>
        </w:rPr>
        <w:t>TORRE DELLA GABBIA</w:t>
      </w:r>
    </w:p>
    <w:p w:rsidR="00AF158F" w:rsidRPr="00AF158F" w:rsidRDefault="00AF158F">
      <w:r>
        <w:t xml:space="preserve">Condomini non vogliono ingresso dell’Heritage Center senza una chiusura agli ingressi privati (in teoria) </w:t>
      </w:r>
    </w:p>
    <w:p w:rsidR="00AF59A1" w:rsidRDefault="00AF59A1"/>
    <w:p w:rsidR="00AF59A1" w:rsidRPr="00AF59A1" w:rsidRDefault="00AF59A1"/>
    <w:sectPr w:rsidR="00AF59A1" w:rsidRPr="00AF59A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151"/>
    <w:rsid w:val="001A2657"/>
    <w:rsid w:val="0025590D"/>
    <w:rsid w:val="00660F76"/>
    <w:rsid w:val="00820B9F"/>
    <w:rsid w:val="009007D3"/>
    <w:rsid w:val="00A16524"/>
    <w:rsid w:val="00AB004C"/>
    <w:rsid w:val="00AF158F"/>
    <w:rsid w:val="00AF59A1"/>
    <w:rsid w:val="00C75E1E"/>
    <w:rsid w:val="00E66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B5D01F-1784-436D-83C5-FAE49145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1019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 Salmin</dc:creator>
  <cp:keywords/>
  <dc:description/>
  <cp:lastModifiedBy>Emanuele Salmin</cp:lastModifiedBy>
  <cp:revision>1</cp:revision>
  <dcterms:created xsi:type="dcterms:W3CDTF">2022-05-09T14:03:00Z</dcterms:created>
  <dcterms:modified xsi:type="dcterms:W3CDTF">2022-05-10T07:02:00Z</dcterms:modified>
</cp:coreProperties>
</file>