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412.8" w:right="6580.800000000001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6"/>
          <w:szCs w:val="16"/>
          <w:u w:val="none"/>
          <w:shd w:fill="auto" w:val="clear"/>
          <w:vertAlign w:val="baseline"/>
          <w:rtl w:val="0"/>
        </w:rPr>
        <w:t xml:space="preserve">AOO Comune di Mantova c_e897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8" w:line="276" w:lineRule="auto"/>
        <w:ind w:left="-403.19999999999993" w:right="6768.0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f0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6"/>
          <w:szCs w:val="16"/>
          <w:u w:val="none"/>
          <w:shd w:fill="auto" w:val="clear"/>
          <w:vertAlign w:val="baseline"/>
          <w:rtl w:val="0"/>
        </w:rPr>
        <w:t xml:space="preserve">Prot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6"/>
          <w:szCs w:val="16"/>
          <w:u w:val="none"/>
          <w:shd w:fill="auto" w:val="clear"/>
          <w:vertAlign w:val="baseline"/>
          <w:rtl w:val="0"/>
        </w:rPr>
        <w:t xml:space="preserve">0048179 -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f0f00"/>
          <w:sz w:val="16"/>
          <w:szCs w:val="16"/>
          <w:u w:val="none"/>
          <w:shd w:fill="auto" w:val="clear"/>
          <w:vertAlign w:val="baseline"/>
          <w:rtl w:val="0"/>
        </w:rPr>
        <w:t xml:space="preserve">03/05/2024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-412.8" w:right="8592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6"/>
          <w:szCs w:val="16"/>
          <w:u w:val="none"/>
          <w:shd w:fill="auto" w:val="clear"/>
          <w:vertAlign w:val="baseline"/>
          <w:rtl w:val="0"/>
        </w:rPr>
        <w:t xml:space="preserve">Class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6"/>
          <w:szCs w:val="16"/>
          <w:u w:val="none"/>
          <w:shd w:fill="auto" w:val="clear"/>
          <w:vertAlign w:val="baseline"/>
          <w:rtl w:val="0"/>
        </w:rPr>
        <w:t xml:space="preserve">4.8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399999999999999" w:line="276" w:lineRule="auto"/>
        <w:ind w:left="-412.8" w:right="895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18"/>
          <w:szCs w:val="18"/>
          <w:u w:val="none"/>
          <w:shd w:fill="auto" w:val="clear"/>
          <w:vertAlign w:val="baseline"/>
          <w:rtl w:val="0"/>
        </w:rPr>
        <w:t xml:space="preserve">Orig.l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6" w:line="276" w:lineRule="auto"/>
        <w:ind w:left="-408" w:right="7968.000000000001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6"/>
          <w:szCs w:val="16"/>
          <w:u w:val="none"/>
          <w:shd w:fill="auto" w:val="clear"/>
          <w:vertAlign w:val="baseline"/>
          <w:rtl w:val="0"/>
        </w:rPr>
        <w:t xml:space="preserve">MN20240048179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60" w:right="6792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18"/>
          <w:szCs w:val="18"/>
          <w:u w:val="none"/>
          <w:shd w:fill="auto" w:val="clear"/>
          <w:vertAlign w:val="baseline"/>
          <w:rtl w:val="0"/>
        </w:rPr>
        <w:t xml:space="preserve">UO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8"/>
          <w:szCs w:val="18"/>
          <w:u w:val="none"/>
          <w:shd w:fill="auto" w:val="clear"/>
          <w:vertAlign w:val="baseline"/>
          <w:rtl w:val="0"/>
        </w:rPr>
        <w:t xml:space="preserve">CF_DDPP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017.6" w:right="4550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54"/>
          <w:szCs w:val="5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383800"/>
          <w:sz w:val="54"/>
          <w:szCs w:val="54"/>
          <w:u w:val="none"/>
          <w:shd w:fill="auto" w:val="clear"/>
          <w:vertAlign w:val="baseline"/>
          <w:rtl w:val="0"/>
        </w:rPr>
        <w:t xml:space="preserve">斗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4.8" w:line="276" w:lineRule="auto"/>
        <w:ind w:left="3835.2" w:right="4358.400000000001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12"/>
          <w:szCs w:val="12"/>
          <w:u w:val="none"/>
          <w:shd w:fill="auto" w:val="clear"/>
          <w:vertAlign w:val="baseline"/>
          <w:rtl w:val="0"/>
        </w:rPr>
        <w:t xml:space="preserve">COMUNEDI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399999999999999" w:line="276" w:lineRule="auto"/>
        <w:ind w:left="3840" w:right="4377.6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10"/>
          <w:szCs w:val="10"/>
          <w:u w:val="none"/>
          <w:shd w:fill="auto" w:val="clear"/>
          <w:vertAlign w:val="baseline"/>
          <w:rtl w:val="0"/>
        </w:rPr>
        <w:t xml:space="preserve">MANTOVA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758.400000000001" w:right="537.600000000001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6"/>
          <w:szCs w:val="16"/>
          <w:u w:val="none"/>
          <w:shd w:fill="auto" w:val="clear"/>
          <w:vertAlign w:val="baseline"/>
          <w:rtl w:val="0"/>
        </w:rPr>
        <w:t xml:space="preserve">Comune di Mantova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.60000000000001" w:line="276" w:lineRule="auto"/>
        <w:ind w:left="6585.599999999999" w:right="-81.5999999999985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14"/>
          <w:szCs w:val="14"/>
          <w:u w:val="none"/>
          <w:shd w:fill="auto" w:val="clear"/>
          <w:vertAlign w:val="baseline"/>
          <w:rtl w:val="0"/>
        </w:rPr>
        <w:t xml:space="preserve">Pubblicazioni Albo Pretorio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18"/>
          <w:szCs w:val="18"/>
          <w:u w:val="none"/>
          <w:shd w:fill="auto" w:val="clear"/>
          <w:vertAlign w:val="baseline"/>
          <w:rtl w:val="0"/>
        </w:rPr>
        <w:t xml:space="preserve">Da data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18"/>
          <w:szCs w:val="18"/>
          <w:u w:val="none"/>
          <w:shd w:fill="auto" w:val="clear"/>
          <w:vertAlign w:val="baseline"/>
          <w:rtl w:val="0"/>
        </w:rPr>
        <w:t xml:space="preserve">03/05/2024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f0f00"/>
          <w:sz w:val="18"/>
          <w:szCs w:val="18"/>
          <w:u w:val="none"/>
          <w:shd w:fill="auto" w:val="clear"/>
          <w:vertAlign w:val="baseline"/>
          <w:rtl w:val="0"/>
        </w:rPr>
        <w:t xml:space="preserve">00:00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18"/>
          <w:szCs w:val="18"/>
          <w:u w:val="none"/>
          <w:shd w:fill="auto" w:val="clear"/>
          <w:vertAlign w:val="baseline"/>
          <w:rtl w:val="0"/>
        </w:rPr>
        <w:t xml:space="preserve">A data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f0f00"/>
          <w:sz w:val="18"/>
          <w:szCs w:val="18"/>
          <w:u w:val="none"/>
          <w:shd w:fill="auto" w:val="clear"/>
          <w:vertAlign w:val="baseline"/>
          <w:rtl w:val="0"/>
        </w:rPr>
        <w:t xml:space="preserve">24/05/2024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f0f00"/>
          <w:sz w:val="18"/>
          <w:szCs w:val="18"/>
          <w:u w:val="none"/>
          <w:shd w:fill="auto" w:val="clear"/>
          <w:vertAlign w:val="baseline"/>
          <w:rtl w:val="0"/>
        </w:rPr>
        <w:t xml:space="preserve">00:00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14"/>
          <w:szCs w:val="14"/>
          <w:u w:val="none"/>
          <w:shd w:fill="auto" w:val="clear"/>
          <w:vertAlign w:val="baseline"/>
          <w:rtl w:val="0"/>
        </w:rPr>
        <w:t xml:space="preserve">N Reg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320" w:right="926.400000000001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6"/>
          <w:szCs w:val="16"/>
          <w:u w:val="none"/>
          <w:shd w:fill="auto" w:val="clear"/>
          <w:vertAlign w:val="baseline"/>
          <w:rtl w:val="0"/>
        </w:rPr>
        <w:t xml:space="preserve">0001942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4.4" w:line="276" w:lineRule="auto"/>
        <w:ind w:left="1540.7999999999997" w:right="1521.600000000000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SETTORE SERVIZI FINANZIARI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TRIBUTI E PATRIMONIO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8" w:line="276" w:lineRule="auto"/>
        <w:ind w:left="-393.6" w:right="-273.599999999999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AVVISO PER LA MANIFESTAZIONE DI INTERESSE ALL'ASSEGNAZIONE IN CONCESSIONE 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DUE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LOCALI POSTI AL PRIMO PIANO DELL'IMMOBILE DELLE EX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SCUOLE ELEMENTARI “P.F. CALVI” DI FORMIGOSA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SITO IN PIAZZA A. DIAZ, N. 38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6" w:line="276" w:lineRule="auto"/>
        <w:ind w:left="734.4" w:right="696.0000000000014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DIRIGENTE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10100"/>
          <w:sz w:val="20"/>
          <w:szCs w:val="20"/>
          <w:u w:val="none"/>
          <w:shd w:fill="auto" w:val="clear"/>
          <w:vertAlign w:val="baseline"/>
          <w:rtl w:val="0"/>
        </w:rPr>
        <w:t xml:space="preserve">DEL SETTORE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60600"/>
          <w:sz w:val="20"/>
          <w:szCs w:val="20"/>
          <w:u w:val="none"/>
          <w:shd w:fill="auto" w:val="clear"/>
          <w:vertAlign w:val="baseline"/>
          <w:rtl w:val="0"/>
        </w:rPr>
        <w:t xml:space="preserve">SERVIZI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FINANZIARI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TRIBUTI E DEMANIO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2" w:line="276" w:lineRule="auto"/>
        <w:ind w:left="3796.7999999999993" w:right="3758.4000000000015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8"/>
          <w:szCs w:val="18"/>
          <w:u w:val="none"/>
          <w:shd w:fill="auto" w:val="clear"/>
          <w:vertAlign w:val="baseline"/>
          <w:rtl w:val="0"/>
        </w:rPr>
        <w:t xml:space="preserve">RENDE NOTO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59999999999997" w:line="276" w:lineRule="auto"/>
        <w:ind w:left="-316.80000000000007" w:right="-340.7999999999993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che in esecuzione della Determinazione dirigenziale 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1104 del 30/04/2024, intende assegnare 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concessione l'uso di due locali ubicati al primo piano dell'immobile delle ex scuole elementari 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4"/>
          <w:szCs w:val="24"/>
          <w:u w:val="none"/>
          <w:shd w:fill="auto" w:val="clear"/>
          <w:vertAlign w:val="baseline"/>
          <w:rtl w:val="0"/>
        </w:rPr>
        <w:t xml:space="preserve">Formigosa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4"/>
          <w:szCs w:val="24"/>
          <w:u w:val="none"/>
          <w:shd w:fill="auto" w:val="clear"/>
          <w:vertAlign w:val="baseline"/>
          <w:rtl w:val="0"/>
        </w:rPr>
        <w:t xml:space="preserve">denominate "P.F. Calvi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4"/>
          <w:szCs w:val="24"/>
          <w:u w:val="none"/>
          <w:shd w:fill="auto" w:val="clear"/>
          <w:vertAlign w:val="baseline"/>
          <w:rtl w:val="0"/>
        </w:rPr>
        <w:t xml:space="preserve">, sito in Piazza A. Diaz, n. 38,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4"/>
          <w:szCs w:val="24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4"/>
          <w:szCs w:val="24"/>
          <w:u w:val="none"/>
          <w:shd w:fill="auto" w:val="clear"/>
          <w:vertAlign w:val="baseline"/>
          <w:rtl w:val="0"/>
        </w:rPr>
        <w:t xml:space="preserve">complessivi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4"/>
          <w:szCs w:val="24"/>
          <w:u w:val="none"/>
          <w:shd w:fill="auto" w:val="clear"/>
          <w:vertAlign w:val="baseline"/>
          <w:rtl w:val="0"/>
        </w:rPr>
        <w:t xml:space="preserve">mq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4"/>
          <w:szCs w:val="24"/>
          <w:u w:val="none"/>
          <w:shd w:fill="auto" w:val="clear"/>
          <w:vertAlign w:val="baseline"/>
          <w:rtl w:val="0"/>
        </w:rPr>
        <w:t xml:space="preserve">82,36,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identificato catastalmente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Catasto Fabbricati al Foglio 100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mappale 136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sub. 308(parte),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affinchè vengano utilizzati per finalità di volontariato e associative non aventi scopo di lucro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A tal fine intende avviare una manifestazione di interesse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finalizzata ad individuare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ai sensi delle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"Norme regolamentari per la disciplina delle concessioni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immobili comunali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approvate con D.C.C. N. 78 del 20/12/2012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nel rispetto dei principi di non discriminazione, parità di trattamento, proporzionalità e trasparenza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i soggetti interessati all'assegnazione in concessione dei locali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6"/>
          <w:szCs w:val="16"/>
          <w:u w:val="none"/>
          <w:shd w:fill="auto" w:val="clear"/>
          <w:vertAlign w:val="baseline"/>
          <w:rtl w:val="0"/>
        </w:rPr>
        <w:t xml:space="preserve">stessi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799999999999997" w:line="276" w:lineRule="auto"/>
        <w:ind w:left="-312" w:right="-335.999999999999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Gli aventi titolo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qualora interessati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sono invitati a presentare istanza per manifestazione interesse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18"/>
          <w:szCs w:val="18"/>
          <w:u w:val="none"/>
          <w:shd w:fill="auto" w:val="clear"/>
          <w:vertAlign w:val="baseline"/>
          <w:rtl w:val="0"/>
        </w:rPr>
        <w:t xml:space="preserve">per l'affidamento della concessione suddetta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6" w:line="276" w:lineRule="auto"/>
        <w:ind w:left="-316.80000000000007" w:right="6806.4000000000015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6"/>
          <w:szCs w:val="16"/>
          <w:u w:val="none"/>
          <w:shd w:fill="auto" w:val="clear"/>
          <w:vertAlign w:val="baseline"/>
          <w:rtl w:val="0"/>
        </w:rPr>
        <w:t xml:space="preserve">Art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9f9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16"/>
          <w:szCs w:val="16"/>
          <w:u w:val="none"/>
          <w:shd w:fill="auto" w:val="clear"/>
          <w:vertAlign w:val="baseline"/>
          <w:rtl w:val="0"/>
        </w:rPr>
        <w:t xml:space="preserve">1 -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6"/>
          <w:szCs w:val="16"/>
          <w:u w:val="none"/>
          <w:shd w:fill="auto" w:val="clear"/>
          <w:vertAlign w:val="baseline"/>
          <w:rtl w:val="0"/>
        </w:rPr>
        <w:t xml:space="preserve">Ente concedente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76" w:lineRule="auto"/>
        <w:ind w:left="-312" w:right="-335.999999999999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Comune di Mantova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Settore Servizi Finanziari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Tributi e Demanio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via Roma 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39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Tel +39 0376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338314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indirizzo PEC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444400"/>
          <w:sz w:val="22"/>
          <w:szCs w:val="22"/>
          <w:u w:val="none"/>
          <w:shd w:fill="auto" w:val="clear"/>
          <w:vertAlign w:val="baseline"/>
          <w:rtl w:val="0"/>
        </w:rPr>
        <w:t xml:space="preserve">demanio.patrimonio@pec.comune.mantova.it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indirizzo e-mail: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-302.4" w:right="5884.8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  <w:rtl w:val="0"/>
        </w:rPr>
        <w:t xml:space="preserve">alberto.grassi@comune.mantova.it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" w:line="276" w:lineRule="auto"/>
        <w:ind w:left="-321.59999999999997" w:right="5764.8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Art. 2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Oggetto della concessione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72" w:right="1612.800000000000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f0f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f0f00"/>
          <w:sz w:val="2"/>
          <w:szCs w:val="2"/>
          <w:u w:val="none"/>
          <w:shd w:fill="auto" w:val="clear"/>
          <w:vertAlign w:val="baseline"/>
          <w:rtl w:val="0"/>
        </w:rPr>
        <w:t xml:space="preserve">—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8.8" w:line="276" w:lineRule="auto"/>
        <w:ind w:left="-312" w:right="-350.39999999999964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Oggetto del presente avviso è l'affidamento in concessione di numero due locali posti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primo piano dell'immobile delle ex scuole elementari di Formigosa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denominate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P.F. Calvi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sito in Piazza A. Diaz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38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per complessivi mq 82,36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identificato catastalmente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Catasto Fabbricati al Foglio 100, mappale 136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sub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308(parte)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come evidenziati nella planimetria allegata (All. A),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affinchè vengano utilizzati per finalità di volontariato e associative non aventi scopo di lucro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8" w:line="276" w:lineRule="auto"/>
        <w:ind w:left="-316.80000000000007" w:right="4051.200000000001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Art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Requisiti per la manifestazione di interesse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321.59999999999997" w:right="-355.1999999999998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Sono ammessi a partecipare alla procedura di selezione le associazioni di volontariato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le associazioni di promozione sociale e sportiva e le cooperative sociali, ovvero Enti senza scopo di lucro, quali soggetti giuridici che devono possedere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lo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status soggettivo di Associazione (riconosciuta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non riconosciuta)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cooperativa sociale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organizzazione di volontariato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Onlus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soggetti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richiedenti devono svolgere attività di sviluppo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sociale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e culturale rivolte alla intera cittadinanza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quali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a titolo esemplificativo: attività di assistenza sociale e sociosanitaria; attività di educazione e formazione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attività culturali e scientifiche; attività nel campo dello sport 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tempo libero; attività di protezione civile; attività di tutela dell'ambiente e della specie animale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ecc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.4" w:line="276" w:lineRule="auto"/>
        <w:ind w:left="-316.80000000000007" w:right="6076.800000000001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8"/>
          <w:szCs w:val="18"/>
          <w:u w:val="none"/>
          <w:shd w:fill="auto" w:val="clear"/>
          <w:vertAlign w:val="baseline"/>
          <w:rtl w:val="0"/>
        </w:rPr>
        <w:t xml:space="preserve">Art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8"/>
          <w:szCs w:val="18"/>
          <w:u w:val="none"/>
          <w:shd w:fill="auto" w:val="clear"/>
          <w:vertAlign w:val="baseline"/>
          <w:rtl w:val="0"/>
        </w:rPr>
        <w:t xml:space="preserve">4- Individuazione del bene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-297.6" w:right="-364.8000000000002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locali che costituiscono oggetto delle presente proposta di concessione d'uso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perimetrati in rosso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nell'allegato 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sono catastalmente individuati al Catasto Fabbricati del Comune di Mantova al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3.6" w:line="276" w:lineRule="auto"/>
        <w:ind w:left="-307.2" w:right="7776.000000000002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2"/>
          <w:szCs w:val="12"/>
          <w:u w:val="none"/>
          <w:shd w:fill="auto" w:val="clear"/>
          <w:vertAlign w:val="baseline"/>
          <w:rtl w:val="0"/>
        </w:rPr>
        <w:t xml:space="preserve">COMUNE DI MANTOVA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-307.2" w:right="5769.6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2"/>
          <w:szCs w:val="12"/>
          <w:u w:val="none"/>
          <w:shd w:fill="auto" w:val="clear"/>
          <w:vertAlign w:val="baseline"/>
          <w:rtl w:val="0"/>
        </w:rPr>
        <w:t xml:space="preserve">SETTORE SERVIZI FINANZIARI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9f900"/>
          <w:sz w:val="12"/>
          <w:szCs w:val="1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2"/>
          <w:szCs w:val="12"/>
          <w:u w:val="none"/>
          <w:shd w:fill="auto" w:val="clear"/>
          <w:vertAlign w:val="baseline"/>
          <w:rtl w:val="0"/>
        </w:rPr>
        <w:t xml:space="preserve">TRIBUTI E DEMANIO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-302.4" w:right="7363.200000000002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2"/>
          <w:szCs w:val="12"/>
          <w:u w:val="none"/>
          <w:shd w:fill="auto" w:val="clear"/>
          <w:vertAlign w:val="baseline"/>
          <w:rtl w:val="0"/>
        </w:rPr>
        <w:t xml:space="preserve">Ufficio Demanio e Patrimonio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76" w:lineRule="auto"/>
        <w:ind w:left="-312" w:right="7425.60000000000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12"/>
          <w:szCs w:val="12"/>
          <w:u w:val="none"/>
          <w:shd w:fill="auto" w:val="clear"/>
          <w:vertAlign w:val="baseline"/>
          <w:rtl w:val="0"/>
        </w:rPr>
        <w:t xml:space="preserve">Via Roma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2"/>
          <w:szCs w:val="12"/>
          <w:u w:val="none"/>
          <w:shd w:fill="auto" w:val="clear"/>
          <w:vertAlign w:val="baseline"/>
          <w:rtl w:val="0"/>
        </w:rPr>
        <w:t xml:space="preserve">39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fcf00"/>
          <w:sz w:val="12"/>
          <w:szCs w:val="12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12"/>
          <w:szCs w:val="12"/>
          <w:u w:val="none"/>
          <w:shd w:fill="auto" w:val="clear"/>
          <w:vertAlign w:val="baseline"/>
          <w:rtl w:val="0"/>
        </w:rPr>
        <w:t xml:space="preserve">46100 Mantova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-316.80000000000007" w:right="7800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12"/>
          <w:szCs w:val="12"/>
          <w:u w:val="none"/>
          <w:shd w:fill="auto" w:val="clear"/>
          <w:vertAlign w:val="baseline"/>
          <w:rtl w:val="0"/>
        </w:rPr>
        <w:t xml:space="preserve">www.comune.mantova.it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849.6000000000004" w:right="4353.600000000001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12"/>
          <w:szCs w:val="12"/>
          <w:u w:val="none"/>
          <w:shd w:fill="auto" w:val="clear"/>
          <w:vertAlign w:val="baseline"/>
          <w:rtl w:val="0"/>
        </w:rPr>
        <w:t xml:space="preserve">COMUNE 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12"/>
          <w:szCs w:val="12"/>
          <w:u w:val="none"/>
          <w:shd w:fill="auto" w:val="clear"/>
          <w:vertAlign w:val="baseline"/>
          <w:rtl w:val="0"/>
        </w:rPr>
        <w:t xml:space="preserve">MANTOVA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" w:line="276" w:lineRule="auto"/>
        <w:ind w:left="-268.79999999999995" w:right="-321.59999999999854" w:firstLine="283.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Foglio 100, mappale 136, sub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308(parte)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al piano primo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ed hanno una superficie complessiva 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mq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82,36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4" w:line="276" w:lineRule="auto"/>
        <w:ind w:left="-264.00000000000006" w:right="6364.8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Descrizione sintetica generale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399999999999999" w:line="276" w:lineRule="auto"/>
        <w:ind w:left="-292.8" w:right="-326.3999999999987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I locali sono posti all'interno dell'edificio destinato in origine alla scuola elemenatre della frazione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Formigosa, denominata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P.F. Calvi❞ realizzato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Piazza A. Diaz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civ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38. All'interno dell'immobile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sono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ospitate altre Associazioni/ambulatorio medico di base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pertanto l'ingresso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i corridoi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il vano scala e i servizi igienici sono di uso e gestione comune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Dal punto di vista impiantistico gli impianti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risalgono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all'epoca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di costruzione dello stabile; i locali sono serviti da utenze comuni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fornitura dell'energia elettrica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dell'acqua e del riscaldamento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per i consumi delle quali è previsto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pagamento da parte del concessionario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di un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rimborso forfettario annuo delle spese sostenute dal Comune, di euro 820,00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Tale importo sarà aggiornato annualmente in base al 100% delle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18"/>
          <w:szCs w:val="18"/>
          <w:u w:val="none"/>
          <w:shd w:fill="auto" w:val="clear"/>
          <w:vertAlign w:val="baseline"/>
          <w:rtl w:val="0"/>
        </w:rPr>
        <w:t xml:space="preserve">variazioni in aumento accertate dall'ISTAT dell'indice FOI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-292.8" w:right="5692.800000000001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18"/>
          <w:szCs w:val="18"/>
          <w:u w:val="none"/>
          <w:shd w:fill="auto" w:val="clear"/>
          <w:vertAlign w:val="baseline"/>
          <w:rtl w:val="0"/>
        </w:rPr>
        <w:t xml:space="preserve">Art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18"/>
          <w:szCs w:val="18"/>
          <w:u w:val="none"/>
          <w:shd w:fill="auto" w:val="clear"/>
          <w:vertAlign w:val="baseline"/>
          <w:rtl w:val="0"/>
        </w:rPr>
        <w:t xml:space="preserve">5- Elementi della concessione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-273.6" w:right="-311.9999999999982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) Il concessionario avrà la possibilità di utilizzare i locali in concessione per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finalità specifiche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previste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dal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proprio statuto e secondo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attività che rientrano tra quelle definite ammissibili dal PGT e dalla normativa edilizio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urbanistica vigente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292.8" w:right="-297.59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2) Verranno posti a carico del Concessionario gli oneri per la manutenzione ordinaria dei locali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4.799999999999898" w:right="129.6000000000003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mentre resteranno a carico del Comune quelli per la manutenzione straodinaria degli stessi.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.39999999999998" w:line="276" w:lineRule="auto"/>
        <w:ind w:left="-302.4" w:right="5918.4000000000015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18"/>
          <w:szCs w:val="18"/>
          <w:u w:val="none"/>
          <w:shd w:fill="auto" w:val="clear"/>
          <w:vertAlign w:val="baseline"/>
          <w:rtl w:val="0"/>
        </w:rPr>
        <w:t xml:space="preserve">Art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6f6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18"/>
          <w:szCs w:val="18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18"/>
          <w:szCs w:val="18"/>
          <w:u w:val="none"/>
          <w:shd w:fill="auto" w:val="clear"/>
          <w:vertAlign w:val="baseline"/>
          <w:rtl w:val="0"/>
        </w:rPr>
        <w:t xml:space="preserve">- Durata della concessione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599999999999994" w:line="276" w:lineRule="auto"/>
        <w:ind w:left="-307.2" w:right="-316.79999999999836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Con riferimento all'oggetto di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cui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all'art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alla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individuazione dei beni di cui all'art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del presente avviso si prevede che la concessione abbia una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durata di 6 (sei) anni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dalla data della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18"/>
          <w:szCs w:val="18"/>
          <w:u w:val="none"/>
          <w:shd w:fill="auto" w:val="clear"/>
          <w:vertAlign w:val="baseline"/>
          <w:rtl w:val="0"/>
        </w:rPr>
        <w:t xml:space="preserve">sottoscrizione del contratto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18"/>
          <w:szCs w:val="18"/>
          <w:u w:val="none"/>
          <w:shd w:fill="auto" w:val="clear"/>
          <w:vertAlign w:val="baseline"/>
          <w:rtl w:val="0"/>
        </w:rPr>
        <w:t xml:space="preserve">eventualmente rinnovabili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01000"/>
          <w:sz w:val="18"/>
          <w:szCs w:val="18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18"/>
          <w:szCs w:val="18"/>
          <w:u w:val="none"/>
          <w:shd w:fill="auto" w:val="clear"/>
          <w:vertAlign w:val="baseline"/>
          <w:rtl w:val="0"/>
        </w:rPr>
        <w:t xml:space="preserve">altri 6 anni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18"/>
          <w:szCs w:val="18"/>
          <w:u w:val="none"/>
          <w:shd w:fill="auto" w:val="clear"/>
          <w:vertAlign w:val="baseline"/>
          <w:rtl w:val="0"/>
        </w:rPr>
        <w:t xml:space="preserve">Al termine della concessione il contratto non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18"/>
          <w:szCs w:val="18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18"/>
          <w:szCs w:val="18"/>
          <w:u w:val="none"/>
          <w:shd w:fill="auto" w:val="clear"/>
          <w:vertAlign w:val="baseline"/>
          <w:rtl w:val="0"/>
        </w:rPr>
        <w:t xml:space="preserve">rinnoverà tacitamente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4" w:line="276" w:lineRule="auto"/>
        <w:ind w:left="-321.59999999999997" w:right="7296.000000000002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Art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7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0"/>
          <w:szCs w:val="20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Sopralluogo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799999999999997" w:line="276" w:lineRule="auto"/>
        <w:ind w:left="-312" w:right="-311.9999999999982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01000"/>
          <w:sz w:val="24"/>
          <w:szCs w:val="24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4"/>
          <w:szCs w:val="24"/>
          <w:u w:val="none"/>
          <w:shd w:fill="auto" w:val="clear"/>
          <w:vertAlign w:val="baseline"/>
          <w:rtl w:val="0"/>
        </w:rPr>
        <w:t xml:space="preserve">sopralluogo presso i locali oggetto del presente avviso di manifestazione di interesse </w:t>
      </w: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101000"/>
          <w:sz w:val="24"/>
          <w:szCs w:val="24"/>
          <w:u w:val="none"/>
          <w:shd w:fill="auto" w:val="clear"/>
          <w:vertAlign w:val="baseline"/>
          <w:rtl w:val="0"/>
        </w:rPr>
        <w:t xml:space="preserve">è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obbligatorio, pena esclusione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0f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e dovrà risultare da apposito verbale di visita sottoscritto da un rappresentante dell'Amministrazione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che avrà accompagnato l'interessato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prima della scadenza di presentazione della manifestazione dell'interesse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799999999999997" w:line="276" w:lineRule="auto"/>
        <w:ind w:left="-321.59999999999997" w:right="-302.4000000000001" w:firstLine="326.399999999999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In caso di associazione temporanea tra più soggetti è sufficiente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sopralluogo da parte di 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componente dell'associazione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-321.59999999999997" w:right="-287.9999999999995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Ai fini dell'effettuazione del sopralluogo presso i locali oggetto del presente avviso di concessione,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gli operatori dovranno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-38.400000000000034" w:right="-302.4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concordare giorno e data telefonando direttamente all'Ufficio Demanio e Patrimonio del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Comune di Mantova (Tel 0373/338.314)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oppure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321.59999999999997" w:right="-307.19999999999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inoltrare apposita richiesta a mezzo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mail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agli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indirizzi di cui all'Art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indicando nome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cognome delle persone delegate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effettuare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sopralluogo e specificando indirizzo e numeri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di telefono per la comunicazione della data individuata dall'Amministrazione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Giorno e orario del sopralluogo verranno comunicati entro 5 giorni dalla richiesta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335.99999999999994" w:right="-297.5999999999999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Al termine del sopralluogo ciascun soggetto dovrà sottoscrivere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documento predisposto dall'Amministrazione a conferma dell'avvenuto sopralluogo e del ritiro del certificato attestante tale operazione che dovrà essere allegato alla manifestazione interesse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326.4" w:right="-302.4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4"/>
          <w:szCs w:val="24"/>
          <w:u w:val="none"/>
          <w:shd w:fill="auto" w:val="clear"/>
          <w:vertAlign w:val="baseline"/>
          <w:rtl w:val="0"/>
        </w:rPr>
        <w:t xml:space="preserve">Con l'effettuazione del sopralluogo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24"/>
          <w:szCs w:val="24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4"/>
          <w:szCs w:val="24"/>
          <w:u w:val="none"/>
          <w:shd w:fill="auto" w:val="clear"/>
          <w:vertAlign w:val="baseline"/>
          <w:rtl w:val="0"/>
        </w:rPr>
        <w:t xml:space="preserve">soggetto partecipante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24"/>
          <w:szCs w:val="24"/>
          <w:u w:val="none"/>
          <w:shd w:fill="auto" w:val="clear"/>
          <w:vertAlign w:val="baseline"/>
          <w:rtl w:val="0"/>
        </w:rPr>
        <w:t xml:space="preserve">alla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4"/>
          <w:szCs w:val="24"/>
          <w:u w:val="none"/>
          <w:shd w:fill="auto" w:val="clear"/>
          <w:vertAlign w:val="baseline"/>
          <w:rtl w:val="0"/>
        </w:rPr>
        <w:t xml:space="preserve">procedura nulla potrà eccepire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circa la non conoscenza dello stato dei luoghi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-340.79999999999995" w:right="6057.600000000001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Art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8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7f700"/>
          <w:sz w:val="20"/>
          <w:szCs w:val="20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Criterio di assegnazione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6" w:line="276" w:lineRule="auto"/>
        <w:ind w:left="-331.20000000000005" w:right="-287.9999999999995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L'assegnazione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dei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locali avverrà secondo i criteri previsti dall'Art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5 delle Norme Regolamentari per la disciplina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delle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concessioni di immobili comunali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approvate con D.C.C. 78/2012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331.20000000000005" w:right="-302.4000000000001" w:firstLine="340.80000000000007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Nel caso pervenga entro i termini prestabiliti un'unica manifestazione di interesse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l'assegnazione della concessione avverrà all'unico soggetto richiedente secondo le modalità indicate nel presente avviso ed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particolare con la quantificazione del canone stabilita nel successivo art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051.2" w:right="4531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4e4e00"/>
          <w:sz w:val="50"/>
          <w:szCs w:val="50"/>
          <w:u w:val="none"/>
          <w:shd w:fill="auto" w:val="clear"/>
          <w:vertAlign w:val="baseline"/>
          <w:rtl w:val="0"/>
        </w:rPr>
        <w:t xml:space="preserve">斗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.4" w:line="276" w:lineRule="auto"/>
        <w:ind w:left="3859.2" w:right="4344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34300"/>
          <w:sz w:val="12"/>
          <w:szCs w:val="12"/>
          <w:u w:val="none"/>
          <w:shd w:fill="auto" w:val="clear"/>
          <w:vertAlign w:val="baseline"/>
          <w:rtl w:val="0"/>
        </w:rPr>
        <w:t xml:space="preserve">COMUNED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12"/>
          <w:szCs w:val="12"/>
          <w:u w:val="none"/>
          <w:shd w:fill="auto" w:val="clear"/>
          <w:vertAlign w:val="baseline"/>
          <w:rtl w:val="0"/>
        </w:rPr>
        <w:t xml:space="preserve">MANTOVA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.8" w:line="276" w:lineRule="auto"/>
        <w:ind w:left="-268.79999999999995" w:right="-350.39999999999964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caso di domanda di concessione da parte di più soggetti per l'assegnazione dei presenti locali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sarà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attivata la procedura di evidenza pubblica di gara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il criterio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della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migliore offerta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16"/>
          <w:szCs w:val="16"/>
          <w:u w:val="none"/>
          <w:shd w:fill="auto" w:val="clear"/>
          <w:vertAlign w:val="baseline"/>
          <w:rtl w:val="0"/>
        </w:rPr>
        <w:t xml:space="preserve">economica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6" w:line="276" w:lineRule="auto"/>
        <w:ind w:left="-273.6" w:right="6076.800000000001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6"/>
          <w:szCs w:val="16"/>
          <w:u w:val="none"/>
          <w:shd w:fill="auto" w:val="clear"/>
          <w:vertAlign w:val="baseline"/>
          <w:rtl w:val="0"/>
        </w:rPr>
        <w:t xml:space="preserve">Art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6"/>
          <w:szCs w:val="16"/>
          <w:u w:val="none"/>
          <w:shd w:fill="auto" w:val="clear"/>
          <w:vertAlign w:val="baseline"/>
          <w:rtl w:val="0"/>
        </w:rPr>
        <w:t xml:space="preserve">9 - Canone di concessione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76" w:lineRule="auto"/>
        <w:ind w:left="-268.79999999999995" w:right="-340.7999999999993" w:firstLine="273.59999999999997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canone annuo è fissato in euro 1.700,00 (millesettecento/00)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. Tale canone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sarà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aggiornato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annualmente in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base 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100% delle variazioni in aumento accertate dall'ISTAT dell'indice FOI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Il concessionario nel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caso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rientri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fra 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casistiche elencate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all'art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9 delle Norme regolamentari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4"/>
          <w:szCs w:val="24"/>
          <w:u w:val="none"/>
          <w:shd w:fill="auto" w:val="clear"/>
          <w:vertAlign w:val="baseline"/>
          <w:rtl w:val="0"/>
        </w:rPr>
        <w:t xml:space="preserve">beneficerà delle seguenti riduzioni da applicare all'importo del canone annuo come indicato 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precedenza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8" w:line="276" w:lineRule="auto"/>
        <w:ind w:left="-264.00000000000006" w:right="-345.5999999999994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) del 90%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per 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soggetti non a scopo di lucro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iscritti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Registro Provinciale/Regionale del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0" w:right="583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18"/>
          <w:szCs w:val="18"/>
          <w:u w:val="none"/>
          <w:shd w:fill="auto" w:val="clear"/>
          <w:vertAlign w:val="baseline"/>
          <w:rtl w:val="0"/>
        </w:rPr>
        <w:t xml:space="preserve">volontariato ed associazionismo;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-264.00000000000006" w:right="-355.1999999999998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b) del 80% per i soggetti non a scopo di lucro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non iscritti al Registro Provinciale/Regionale 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aderenti ad Associazioni nazionali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cui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finalità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assistenziali siano riconosciute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dal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Ministero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degli Interni ex Art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comma 6, lettera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a)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della Legge n. 287/1991;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8" w:line="276" w:lineRule="auto"/>
        <w:ind w:left="-273.6" w:right="-355.1999999999998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c)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del 50% per i soggetti non a scopo di lucro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non iscritti al Registro Provinciale/Regionale ma in possesso dell'Atto costitutivo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dello Statuto redatti nella forma dell'atto pubblico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della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scrittura privata autenticata e registrata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conforme a quanto disposto dall'art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148 del T.U.I.R. (D.P.R. 917/86 e s.m.)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273.6" w:right="-360" w:firstLine="278.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Il canone sarà dovuto per anni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solari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in due rate semestrali (entro il 30/04 e il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31/10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di ciascun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anno)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.4" w:line="276" w:lineRule="auto"/>
        <w:ind w:left="-278.40000000000003" w:right="5107.200000000002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Art. 10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Impegni a carico del contraente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399999999999999" w:line="276" w:lineRule="auto"/>
        <w:ind w:left="-288" w:right="-36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Saranno a carico del concessione gli oneri di manutenzione ordinaria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Il canone tiene conto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delle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condizioni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intrinseche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estrinseche dell'immobile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nonché dell'accollo dei suddetti oneri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garanzia dell'adempimento degli obblighi assunti con la sottoscrizione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contratto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concessione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soggetto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che risulterà concessionario dovrà costituire a favore del Comune 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4"/>
          <w:szCs w:val="24"/>
          <w:u w:val="none"/>
          <w:shd w:fill="auto" w:val="clear"/>
          <w:vertAlign w:val="baseline"/>
          <w:rtl w:val="0"/>
        </w:rPr>
        <w:t xml:space="preserve">Mantova apposita garanzia stabilita in 3 (tre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f0f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4"/>
          <w:szCs w:val="24"/>
          <w:u w:val="none"/>
          <w:shd w:fill="auto" w:val="clear"/>
          <w:vertAlign w:val="baseline"/>
          <w:rtl w:val="0"/>
        </w:rPr>
        <w:t xml:space="preserve">mensilità del canone base iniziale, quindi pari ad euro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425,00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La stessa potrà essere prestata mediante versamento a mezzo bonifico bancario presso 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Tesoreria Comunale o mediante garanzia fidejussoria bancaria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La stessa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sarà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svincolata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alla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scadenza del contratto e qualora l'Amministrazione se ne avvalga in tutto o 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parte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dovrà essere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ripristinata dal concessionario entro 20 giorni dal ricevimento della richiesta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8" w:line="276" w:lineRule="auto"/>
        <w:ind w:left="-283.19999999999993" w:right="-369.599999999998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18"/>
          <w:szCs w:val="18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8"/>
          <w:szCs w:val="18"/>
          <w:u w:val="none"/>
          <w:shd w:fill="auto" w:val="clear"/>
          <w:vertAlign w:val="baseline"/>
          <w:rtl w:val="0"/>
        </w:rPr>
        <w:t xml:space="preserve">caso 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18"/>
          <w:szCs w:val="18"/>
          <w:u w:val="none"/>
          <w:shd w:fill="auto" w:val="clear"/>
          <w:vertAlign w:val="baseline"/>
          <w:rtl w:val="0"/>
        </w:rPr>
        <w:t xml:space="preserve">revoca/decadenza del concessionario la cauzione sarà introitata dal Comune e non sarà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restituita per nessun motivo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Il deposito è infruttifero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-283.19999999999993" w:right="-369.5999999999981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Art. 11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Modalità di presentazione della manifestazione di interesse e documentazione da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allegare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" w:line="276" w:lineRule="auto"/>
        <w:ind w:left="-278.40000000000003" w:right="-374.3999999999983" w:firstLine="288.00000000000006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4"/>
          <w:szCs w:val="24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4"/>
          <w:szCs w:val="24"/>
          <w:u w:val="none"/>
          <w:shd w:fill="auto" w:val="clear"/>
          <w:vertAlign w:val="baseline"/>
          <w:rtl w:val="0"/>
        </w:rPr>
        <w:t xml:space="preserve">domanda di partecipazione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4"/>
          <w:szCs w:val="24"/>
          <w:u w:val="none"/>
          <w:shd w:fill="auto" w:val="clear"/>
          <w:vertAlign w:val="baseline"/>
          <w:rtl w:val="0"/>
        </w:rPr>
        <w:t xml:space="preserve">(vedi all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4"/>
          <w:szCs w:val="24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4"/>
          <w:szCs w:val="24"/>
          <w:u w:val="none"/>
          <w:shd w:fill="auto" w:val="clear"/>
          <w:vertAlign w:val="baseline"/>
          <w:rtl w:val="0"/>
        </w:rPr>
        <w:t xml:space="preserve">) 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4"/>
          <w:szCs w:val="24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4"/>
          <w:szCs w:val="24"/>
          <w:u w:val="none"/>
          <w:shd w:fill="auto" w:val="clear"/>
          <w:vertAlign w:val="baseline"/>
          <w:rtl w:val="0"/>
        </w:rPr>
        <w:t xml:space="preserve">documentazione da allegare dovranno essere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contenute in apposito plico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indirizzato al Comune di Mantova recante il nominativo del mittente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6"/>
          <w:szCs w:val="26"/>
          <w:u w:val="none"/>
          <w:shd w:fill="auto" w:val="clear"/>
          <w:vertAlign w:val="baseline"/>
          <w:rtl w:val="0"/>
        </w:rPr>
        <w:t xml:space="preserve">in evidenza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6"/>
          <w:szCs w:val="26"/>
          <w:u w:val="none"/>
          <w:shd w:fill="auto" w:val="clear"/>
          <w:vertAlign w:val="baseline"/>
          <w:rtl w:val="0"/>
        </w:rPr>
        <w:t xml:space="preserve">l'indicazione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6"/>
          <w:szCs w:val="26"/>
          <w:u w:val="none"/>
          <w:shd w:fill="auto" w:val="clear"/>
          <w:vertAlign w:val="baseline"/>
          <w:rtl w:val="0"/>
        </w:rPr>
        <w:t xml:space="preserve">"AVVISO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6"/>
          <w:szCs w:val="26"/>
          <w:u w:val="none"/>
          <w:shd w:fill="auto" w:val="clear"/>
          <w:vertAlign w:val="baseline"/>
          <w:rtl w:val="0"/>
        </w:rPr>
        <w:t xml:space="preserve">MANIFESTAZIONE DI INTERESSE PER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8"/>
          <w:szCs w:val="18"/>
          <w:u w:val="none"/>
          <w:shd w:fill="auto" w:val="clear"/>
          <w:vertAlign w:val="baseline"/>
          <w:rtl w:val="0"/>
        </w:rPr>
        <w:t xml:space="preserve">L'AFFIDAMENTO DELLA CONCESSIONE DI DUE LOCALI POSTI NELL'IMMOBILE DELLE EX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SCUOLE ELEMENTARI DI FORMIGOSA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SITO IN PIAZZA A. DIAZ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N. 38"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-278.40000000000003" w:right="-379.19999999999845" w:firstLine="288.00000000000006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La domanda dovrà pervenire all'Ufficio Demanio e Patrimonio del Comune di Mantova, Via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Roma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, 39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46100 Mantova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entro il termine perentorio delle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12100"/>
          <w:sz w:val="22"/>
          <w:szCs w:val="22"/>
          <w:u w:val="single"/>
          <w:shd w:fill="auto" w:val="clear"/>
          <w:vertAlign w:val="baseline"/>
          <w:rtl w:val="0"/>
        </w:rPr>
        <w:t xml:space="preserve">ore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  <w:rtl w:val="0"/>
        </w:rPr>
        <w:t xml:space="preserve">12,00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22200"/>
          <w:sz w:val="22"/>
          <w:szCs w:val="22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f1f00"/>
          <w:sz w:val="22"/>
          <w:szCs w:val="22"/>
          <w:u w:val="none"/>
          <w:shd w:fill="auto" w:val="clear"/>
          <w:vertAlign w:val="baseline"/>
          <w:rtl w:val="0"/>
        </w:rPr>
        <w:t xml:space="preserve">giorno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24/05/2024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mano 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mezzo raccomandata postale o tramite agenzia di recapito autorizzata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Il recapito tempestivo dei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plichi rimane ad esclusivo rischio dei mittenti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manifestazione di interesse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redatta in carta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4"/>
          <w:szCs w:val="24"/>
          <w:u w:val="none"/>
          <w:shd w:fill="auto" w:val="clear"/>
          <w:vertAlign w:val="baseline"/>
          <w:rtl w:val="0"/>
        </w:rPr>
        <w:t xml:space="preserve">semplice e debitamente sottoscritta dal titolare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f0f00"/>
          <w:sz w:val="24"/>
          <w:szCs w:val="24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4"/>
          <w:szCs w:val="24"/>
          <w:u w:val="none"/>
          <w:shd w:fill="auto" w:val="clear"/>
          <w:vertAlign w:val="baseline"/>
          <w:rtl w:val="0"/>
        </w:rPr>
        <w:t xml:space="preserve">dal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4"/>
          <w:szCs w:val="24"/>
          <w:u w:val="none"/>
          <w:shd w:fill="auto" w:val="clear"/>
          <w:vertAlign w:val="baseline"/>
          <w:rtl w:val="0"/>
        </w:rPr>
        <w:t xml:space="preserve">legale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4"/>
          <w:szCs w:val="24"/>
          <w:u w:val="none"/>
          <w:shd w:fill="auto" w:val="clear"/>
          <w:vertAlign w:val="baseline"/>
          <w:rtl w:val="0"/>
        </w:rPr>
        <w:t xml:space="preserve">rappresentante del soggetto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richiedente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dovrà recare le seguenti indicazioni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-273.6" w:right="4953.6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dati anagrafici del legale rappresentante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0"/>
          <w:szCs w:val="20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76" w:lineRule="auto"/>
        <w:ind w:left="-278.40000000000003" w:right="7560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18"/>
          <w:szCs w:val="18"/>
          <w:u w:val="none"/>
          <w:shd w:fill="auto" w:val="clear"/>
          <w:vertAlign w:val="baseline"/>
          <w:rtl w:val="0"/>
        </w:rPr>
        <w:t xml:space="preserve">b- codice fiscale;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76" w:lineRule="auto"/>
        <w:ind w:left="-278.40000000000003" w:right="3182.400000000001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recapito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numero di telefono e indirizzo di posta elettronica;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05.60000000000002" w:right="900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f0f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f0f00"/>
          <w:sz w:val="2"/>
          <w:szCs w:val="2"/>
          <w:u w:val="none"/>
          <w:shd w:fill="auto" w:val="clear"/>
          <w:vertAlign w:val="baseline"/>
          <w:rtl w:val="0"/>
        </w:rPr>
        <w:t xml:space="preserve">—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39999999999999" w:line="276" w:lineRule="auto"/>
        <w:ind w:left="-278.40000000000003" w:right="307.200000000001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eventuale iscrizione al Registro provinciale/regionale del volontariato e associazionismo.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4" w:line="276" w:lineRule="auto"/>
        <w:ind w:left="-292.8" w:right="-379.19999999999845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Alla domanda/dichiarazione sostitutiva di certificazione (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vedi allegato 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) dovranno inoltre essere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allegati i seguenti documenti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pena l'esclusione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debitamente sottoscritti dal titolare o legale rappresentante dell'Associazione interessata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887.9999999999995" w:right="4320.000000000001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1111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1100"/>
          <w:sz w:val="12"/>
          <w:szCs w:val="12"/>
          <w:u w:val="none"/>
          <w:shd w:fill="auto" w:val="clear"/>
          <w:vertAlign w:val="baseline"/>
          <w:rtl w:val="0"/>
        </w:rPr>
        <w:t xml:space="preserve">COMUNEDI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1100"/>
          <w:sz w:val="10"/>
          <w:szCs w:val="10"/>
          <w:u w:val="none"/>
          <w:shd w:fill="auto" w:val="clear"/>
          <w:vertAlign w:val="baseline"/>
          <w:rtl w:val="0"/>
        </w:rPr>
        <w:t xml:space="preserve">MANTOVA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.4" w:line="276" w:lineRule="auto"/>
        <w:ind w:left="-225.60000000000002" w:right="460.8000000000004" w:firstLine="235.2000000000000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0"/>
          <w:szCs w:val="20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fotocopia di un documento d'identità in corso di validità del soggetto che la sottoscrive;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verbale di avvenuto sopralluogo sottoscritto da un rappresentante dell'Amministrazione;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230.40000000000006" w:right="-350.39999999999964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relazione che illustri il programma delle attività che si intenderanno svolgere presso i locali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completa dell'elenco delle attività svolte negli ultimi due anni dall'Associazione in proprio e/o 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partnerscip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o progetti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rete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con altre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associazioni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" w:line="276" w:lineRule="auto"/>
        <w:ind w:left="-240" w:right="-355.1999999999998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Il presente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avviso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finalizzato ad una indagine di manifestazione di interesse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5f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non costituisce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proposta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contrattuale e non vincola in alcun modo il Comune di Mantova che sarà libero di avviare altre procedure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2" w:line="276" w:lineRule="auto"/>
        <w:ind w:left="-244.80000000000004" w:right="-340.7999999999993" w:firstLine="254.40000000000003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Il Comune di Mantova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riserva di interrompere in qualsiasi momento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il procedimento avviato,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senza che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i soggetti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richiedenti possano vantare alcuna pretesa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-254.39999999999998" w:right="3888.000000000001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Art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5f5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12 - Condizioni di trattamento dei dati personali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254.39999999999998" w:right="-345.59999999999945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Ai sensi dell'art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13 del D.lgs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196/2003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i dati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raccolti 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seguito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della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procedura saranno trattati manualmente con strumenti informatici osservando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disposizioni di cui all'art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3.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I dati </w:t>
      </w: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configurano come obbligatori in quanto la loro omissione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3f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anche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parziale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comporta l'esclusione dalla procedura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I dati forniti potranno essere comunicati agli enti presso i quali saranno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svolti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gli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accertamenti dell'autocertificazione fornita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titolare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trattamento è il Comune di Mantova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264.00000000000006" w:right="-331.199999999998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Ai sensi dell'art.6 della legge 7/8/1990 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241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il Responsabile del Procedimento è il Dirigente del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Settore Servizi Finanziari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Tributi e Demanio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Dott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Nicola Rebecchi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399999999999999" w:line="276" w:lineRule="auto"/>
        <w:ind w:left="-268.79999999999995" w:right="-331.1999999999989" w:firstLine="283.2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474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Ulteriori informazioni e chiarimenti potranno essere richiesti all'Ufficio Demanio e Patrimonio del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Comune di Mantova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Via Roma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39-46100 Mantova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Tel +39 0376 338 314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indirizzo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mail: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474700"/>
          <w:sz w:val="20"/>
          <w:szCs w:val="20"/>
          <w:u w:val="none"/>
          <w:shd w:fill="auto" w:val="clear"/>
          <w:vertAlign w:val="baseline"/>
          <w:rtl w:val="0"/>
        </w:rPr>
        <w:t xml:space="preserve">alberto.grassi@comune.mantova.it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" w:line="276" w:lineRule="auto"/>
        <w:ind w:left="-278.40000000000003" w:right="7099.200000000001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1111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1100"/>
          <w:sz w:val="16"/>
          <w:szCs w:val="16"/>
          <w:u w:val="none"/>
          <w:shd w:fill="auto" w:val="clear"/>
          <w:vertAlign w:val="baseline"/>
          <w:rtl w:val="0"/>
        </w:rPr>
        <w:t xml:space="preserve">Art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5f5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16"/>
          <w:szCs w:val="16"/>
          <w:u w:val="none"/>
          <w:shd w:fill="auto" w:val="clear"/>
          <w:vertAlign w:val="baseline"/>
          <w:rtl w:val="0"/>
        </w:rPr>
        <w:t xml:space="preserve">13-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1100"/>
          <w:sz w:val="16"/>
          <w:szCs w:val="16"/>
          <w:u w:val="none"/>
          <w:shd w:fill="auto" w:val="clear"/>
          <w:vertAlign w:val="baseline"/>
          <w:rtl w:val="0"/>
        </w:rPr>
        <w:t xml:space="preserve">Norme finali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" w:line="276" w:lineRule="auto"/>
        <w:ind w:left="-268.79999999999995" w:right="-326.3999999999987" w:firstLine="273.59999999999997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Per quanto non previsto dal presente avviso si farà espresso rinvio al Codice civile e comunque alle norme vigenti e agli usi locali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8" w:line="276" w:lineRule="auto"/>
        <w:ind w:left="-278.40000000000003" w:right="7003.20000000000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1100"/>
          <w:sz w:val="18"/>
          <w:szCs w:val="18"/>
          <w:u w:val="none"/>
          <w:shd w:fill="auto" w:val="clear"/>
          <w:vertAlign w:val="baseline"/>
          <w:rtl w:val="0"/>
        </w:rPr>
        <w:t xml:space="preserve">Mantova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00"/>
          <w:sz w:val="18"/>
          <w:szCs w:val="18"/>
          <w:u w:val="none"/>
          <w:shd w:fill="auto" w:val="clear"/>
          <w:vertAlign w:val="baseline"/>
          <w:rtl w:val="0"/>
        </w:rPr>
        <w:t xml:space="preserve">lì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18"/>
          <w:szCs w:val="18"/>
          <w:u w:val="none"/>
          <w:shd w:fill="auto" w:val="clear"/>
          <w:vertAlign w:val="baseline"/>
          <w:rtl w:val="0"/>
        </w:rPr>
        <w:t xml:space="preserve">03/05/2024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15100"/>
          <w:sz w:val="36"/>
          <w:szCs w:val="36"/>
          <w:u w:val="none"/>
          <w:shd w:fill="auto" w:val="clear"/>
          <w:vertAlign w:val="baseline"/>
          <w:rtl w:val="0"/>
        </w:rPr>
        <w:t xml:space="preserve">COMUNE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6"/>
          <w:szCs w:val="36"/>
          <w:u w:val="none"/>
          <w:shd w:fill="auto" w:val="clear"/>
          <w:vertAlign w:val="baseline"/>
          <w:rtl w:val="0"/>
        </w:rPr>
        <w:t xml:space="preserve">DI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507.200000000001" w:right="3590.4000000000005" w:firstLine="0"/>
        <w:jc w:val="left"/>
        <w:rPr>
          <w:rFonts w:ascii="Courier New" w:cs="Courier New" w:eastAsia="Courier New" w:hAnsi="Courier New"/>
          <w:b w:val="1"/>
          <w:i w:val="0"/>
          <w:smallCaps w:val="0"/>
          <w:strike w:val="0"/>
          <w:color w:val="4646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464600"/>
          <w:sz w:val="32"/>
          <w:szCs w:val="32"/>
          <w:u w:val="none"/>
          <w:shd w:fill="auto" w:val="clear"/>
          <w:vertAlign w:val="baseline"/>
          <w:rtl w:val="0"/>
        </w:rPr>
        <w:t xml:space="preserve">MANTOVA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592" w:right="417.600000000001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IL DIRIGENTE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0"/>
          <w:szCs w:val="20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0"/>
          <w:szCs w:val="20"/>
          <w:u w:val="none"/>
          <w:shd w:fill="auto" w:val="clear"/>
          <w:vertAlign w:val="baseline"/>
          <w:rtl w:val="0"/>
        </w:rPr>
        <w:t xml:space="preserve">SETTORE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016" w:right="576.000000000001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TOR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6028.8" w:right="912.0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18"/>
          <w:szCs w:val="18"/>
          <w:u w:val="none"/>
          <w:shd w:fill="auto" w:val="clear"/>
          <w:vertAlign w:val="baseline"/>
          <w:rtl w:val="0"/>
        </w:rPr>
        <w:t xml:space="preserve">Dott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18"/>
          <w:szCs w:val="18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18"/>
          <w:szCs w:val="18"/>
          <w:u w:val="none"/>
          <w:shd w:fill="auto" w:val="clear"/>
          <w:vertAlign w:val="baseline"/>
          <w:rtl w:val="0"/>
        </w:rPr>
        <w:t xml:space="preserve">Nicola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18"/>
          <w:szCs w:val="18"/>
          <w:u w:val="none"/>
          <w:shd w:fill="auto" w:val="clear"/>
          <w:vertAlign w:val="baseline"/>
          <w:rtl w:val="0"/>
        </w:rPr>
        <w:t xml:space="preserve">Rebecchi 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  <w:font w:name="Arial Unicode M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